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87" w:rsidRPr="00381A87" w:rsidRDefault="00381A87" w:rsidP="00381A87">
      <w:pPr>
        <w:shd w:val="clear" w:color="auto" w:fill="FFFFFF"/>
        <w:spacing w:before="300" w:after="450" w:line="240" w:lineRule="auto"/>
        <w:ind w:left="450" w:right="450"/>
        <w:jc w:val="center"/>
        <w:rPr>
          <w:rFonts w:ascii="Times New Roman" w:eastAsia="Times New Roman" w:hAnsi="Times New Roman" w:cs="Times New Roman"/>
          <w:b/>
          <w:bCs/>
          <w:sz w:val="32"/>
          <w:szCs w:val="32"/>
          <w:lang w:eastAsia="uk-UA"/>
        </w:rPr>
      </w:pPr>
      <w:bookmarkStart w:id="0" w:name="n3"/>
      <w:bookmarkEnd w:id="0"/>
      <w:r w:rsidRPr="00381A87">
        <w:rPr>
          <w:rFonts w:ascii="Times New Roman" w:eastAsia="Times New Roman" w:hAnsi="Times New Roman" w:cs="Times New Roman"/>
          <w:noProof/>
          <w:sz w:val="24"/>
          <w:szCs w:val="24"/>
          <w:lang w:eastAsia="uk-UA"/>
        </w:rPr>
        <w:drawing>
          <wp:inline distT="0" distB="0" distL="0" distR="0" wp14:anchorId="7376CC75" wp14:editId="2F8E95A6">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r w:rsidRPr="00381A87">
        <w:rPr>
          <w:rFonts w:ascii="Times New Roman" w:eastAsia="Times New Roman" w:hAnsi="Times New Roman" w:cs="Times New Roman"/>
          <w:b/>
          <w:bCs/>
          <w:sz w:val="32"/>
          <w:szCs w:val="32"/>
          <w:lang w:eastAsia="uk-UA"/>
        </w:rPr>
        <w:t xml:space="preserve"> </w:t>
      </w:r>
    </w:p>
    <w:p w:rsidR="00381A87" w:rsidRDefault="00381A87" w:rsidP="00381A87">
      <w:pPr>
        <w:shd w:val="clear" w:color="auto" w:fill="FFFFFF"/>
        <w:spacing w:before="300" w:after="450" w:line="240" w:lineRule="auto"/>
        <w:ind w:left="448" w:right="448"/>
        <w:contextualSpacing/>
        <w:jc w:val="center"/>
        <w:rPr>
          <w:rFonts w:ascii="Times New Roman" w:eastAsia="Times New Roman" w:hAnsi="Times New Roman" w:cs="Times New Roman"/>
          <w:b/>
          <w:bCs/>
          <w:sz w:val="24"/>
          <w:szCs w:val="24"/>
          <w:lang w:eastAsia="uk-UA"/>
        </w:rPr>
      </w:pPr>
      <w:r w:rsidRPr="00381A87">
        <w:rPr>
          <w:rFonts w:ascii="Times New Roman" w:eastAsia="Times New Roman" w:hAnsi="Times New Roman" w:cs="Times New Roman"/>
          <w:b/>
          <w:bCs/>
          <w:sz w:val="24"/>
          <w:szCs w:val="24"/>
          <w:lang w:eastAsia="uk-UA"/>
        </w:rPr>
        <w:t>КАБІНЕТ МІНІСТРІВ УКРАЇНИ</w:t>
      </w:r>
      <w:r w:rsidRPr="00381A87">
        <w:rPr>
          <w:rFonts w:ascii="Times New Roman" w:eastAsia="Times New Roman" w:hAnsi="Times New Roman" w:cs="Times New Roman"/>
          <w:sz w:val="24"/>
          <w:szCs w:val="24"/>
          <w:lang w:eastAsia="uk-UA"/>
        </w:rPr>
        <w:br/>
      </w:r>
    </w:p>
    <w:p w:rsidR="00381A87" w:rsidRPr="00381A87" w:rsidRDefault="00381A87" w:rsidP="00381A87">
      <w:pPr>
        <w:shd w:val="clear" w:color="auto" w:fill="FFFFFF"/>
        <w:spacing w:before="300" w:after="450" w:line="240" w:lineRule="auto"/>
        <w:ind w:left="450" w:right="450"/>
        <w:jc w:val="center"/>
        <w:rPr>
          <w:rFonts w:ascii="Times New Roman" w:eastAsia="Times New Roman" w:hAnsi="Times New Roman" w:cs="Times New Roman"/>
          <w:b/>
          <w:bCs/>
          <w:sz w:val="24"/>
          <w:szCs w:val="24"/>
          <w:lang w:eastAsia="uk-UA"/>
        </w:rPr>
      </w:pPr>
      <w:r w:rsidRPr="00381A87">
        <w:rPr>
          <w:rFonts w:ascii="Times New Roman" w:eastAsia="Times New Roman" w:hAnsi="Times New Roman" w:cs="Times New Roman"/>
          <w:b/>
          <w:bCs/>
          <w:sz w:val="24"/>
          <w:szCs w:val="24"/>
          <w:lang w:eastAsia="uk-UA"/>
        </w:rPr>
        <w:t>ПОСТАНОВА</w:t>
      </w:r>
      <w:r w:rsidRPr="00381A87">
        <w:rPr>
          <w:rFonts w:ascii="Times New Roman" w:eastAsia="Times New Roman" w:hAnsi="Times New Roman" w:cs="Times New Roman"/>
          <w:b/>
          <w:bCs/>
          <w:sz w:val="24"/>
          <w:szCs w:val="24"/>
          <w:lang w:eastAsia="uk-UA"/>
        </w:rPr>
        <w:t xml:space="preserve"> </w:t>
      </w:r>
      <w:bookmarkStart w:id="1" w:name="_GoBack"/>
      <w:bookmarkEnd w:id="1"/>
    </w:p>
    <w:p w:rsidR="00381A87" w:rsidRPr="00381A87" w:rsidRDefault="00381A87" w:rsidP="00381A87">
      <w:pPr>
        <w:shd w:val="clear" w:color="auto" w:fill="FFFFFF"/>
        <w:spacing w:before="300" w:after="450" w:line="240" w:lineRule="auto"/>
        <w:ind w:left="450" w:right="450"/>
        <w:jc w:val="center"/>
        <w:rPr>
          <w:rFonts w:ascii="Times New Roman" w:eastAsia="Times New Roman" w:hAnsi="Times New Roman" w:cs="Times New Roman"/>
          <w:b/>
          <w:bCs/>
          <w:sz w:val="24"/>
          <w:szCs w:val="24"/>
          <w:lang w:eastAsia="uk-UA"/>
        </w:rPr>
      </w:pPr>
      <w:r w:rsidRPr="00381A87">
        <w:rPr>
          <w:rFonts w:ascii="Times New Roman" w:eastAsia="Times New Roman" w:hAnsi="Times New Roman" w:cs="Times New Roman"/>
          <w:b/>
          <w:bCs/>
          <w:sz w:val="24"/>
          <w:szCs w:val="24"/>
          <w:lang w:eastAsia="uk-UA"/>
        </w:rPr>
        <w:t>від 28 лютого 2022 р. № 169</w:t>
      </w:r>
      <w:r w:rsidRPr="00381A87">
        <w:rPr>
          <w:rFonts w:ascii="Times New Roman" w:eastAsia="Times New Roman" w:hAnsi="Times New Roman" w:cs="Times New Roman"/>
          <w:sz w:val="24"/>
          <w:szCs w:val="24"/>
          <w:lang w:eastAsia="uk-UA"/>
        </w:rPr>
        <w:br/>
      </w:r>
      <w:r w:rsidRPr="00381A87">
        <w:rPr>
          <w:rFonts w:ascii="Times New Roman" w:eastAsia="Times New Roman" w:hAnsi="Times New Roman" w:cs="Times New Roman"/>
          <w:b/>
          <w:bCs/>
          <w:sz w:val="24"/>
          <w:szCs w:val="24"/>
          <w:lang w:eastAsia="uk-UA"/>
        </w:rPr>
        <w:t>Київ</w:t>
      </w:r>
    </w:p>
    <w:p w:rsidR="00381A87" w:rsidRPr="00381A87" w:rsidRDefault="00381A87" w:rsidP="00381A87">
      <w:pPr>
        <w:shd w:val="clear" w:color="auto" w:fill="FFFFFF"/>
        <w:spacing w:before="300" w:after="450" w:line="240" w:lineRule="auto"/>
        <w:ind w:left="450" w:right="450"/>
        <w:jc w:val="center"/>
        <w:rPr>
          <w:rFonts w:ascii="Times New Roman" w:eastAsia="Times New Roman" w:hAnsi="Times New Roman" w:cs="Times New Roman"/>
          <w:sz w:val="24"/>
          <w:szCs w:val="24"/>
          <w:lang w:eastAsia="uk-UA"/>
        </w:rPr>
      </w:pPr>
      <w:r w:rsidRPr="00381A87">
        <w:rPr>
          <w:rFonts w:ascii="Times New Roman" w:eastAsia="Times New Roman" w:hAnsi="Times New Roman" w:cs="Times New Roman"/>
          <w:b/>
          <w:bCs/>
          <w:sz w:val="24"/>
          <w:szCs w:val="24"/>
          <w:lang w:eastAsia="uk-UA"/>
        </w:rPr>
        <w:t>Деякі питання здійснення оборонних та публічних закупівель товарів, робіт і послуг в умовах воєнного стану</w:t>
      </w:r>
    </w:p>
    <w:p w:rsidR="00381A87" w:rsidRPr="00381A87" w:rsidRDefault="00381A87" w:rsidP="00381A87">
      <w:pPr>
        <w:spacing w:before="150" w:after="300" w:line="240" w:lineRule="auto"/>
        <w:ind w:left="450" w:right="450"/>
        <w:rPr>
          <w:rFonts w:ascii="Times New Roman" w:eastAsia="Times New Roman" w:hAnsi="Times New Roman" w:cs="Times New Roman"/>
          <w:sz w:val="24"/>
          <w:szCs w:val="24"/>
          <w:shd w:val="clear" w:color="auto" w:fill="FFFFFF"/>
          <w:lang w:eastAsia="uk-UA"/>
        </w:rPr>
      </w:pPr>
      <w:bookmarkStart w:id="2" w:name="n14"/>
      <w:bookmarkEnd w:id="2"/>
      <w:r w:rsidRPr="00381A87">
        <w:rPr>
          <w:rFonts w:ascii="Times New Roman" w:eastAsia="Times New Roman" w:hAnsi="Times New Roman" w:cs="Times New Roman"/>
          <w:sz w:val="24"/>
          <w:szCs w:val="24"/>
          <w:shd w:val="clear" w:color="auto" w:fill="FFFFFF"/>
          <w:lang w:eastAsia="uk-UA"/>
        </w:rPr>
        <w:t>{Із змінами, внесеними згідно з Постановами КМ</w:t>
      </w:r>
      <w:r w:rsidRPr="00381A87">
        <w:rPr>
          <w:rFonts w:ascii="Times New Roman" w:eastAsia="Times New Roman" w:hAnsi="Times New Roman" w:cs="Times New Roman"/>
          <w:sz w:val="24"/>
          <w:szCs w:val="24"/>
          <w:shd w:val="clear" w:color="auto" w:fill="FFFFFF"/>
          <w:lang w:eastAsia="uk-UA"/>
        </w:rPr>
        <w:br/>
      </w:r>
      <w:hyperlink r:id="rId5" w:anchor="n2" w:tgtFrame="_blank" w:history="1">
        <w:r w:rsidRPr="00381A87">
          <w:rPr>
            <w:rFonts w:ascii="Times New Roman" w:eastAsia="Times New Roman" w:hAnsi="Times New Roman" w:cs="Times New Roman"/>
            <w:sz w:val="24"/>
            <w:szCs w:val="24"/>
            <w:lang w:eastAsia="uk-UA"/>
          </w:rPr>
          <w:t>№ 176 від 02.03.2022</w:t>
        </w:r>
      </w:hyperlink>
      <w:r w:rsidRPr="00381A87">
        <w:rPr>
          <w:rFonts w:ascii="Times New Roman" w:eastAsia="Times New Roman" w:hAnsi="Times New Roman" w:cs="Times New Roman"/>
          <w:sz w:val="24"/>
          <w:szCs w:val="24"/>
          <w:shd w:val="clear" w:color="auto" w:fill="FFFFFF"/>
          <w:lang w:eastAsia="uk-UA"/>
        </w:rPr>
        <w:br/>
      </w:r>
      <w:hyperlink r:id="rId6" w:anchor="n2" w:tgtFrame="_blank" w:history="1">
        <w:r w:rsidRPr="00381A87">
          <w:rPr>
            <w:rFonts w:ascii="Times New Roman" w:eastAsia="Times New Roman" w:hAnsi="Times New Roman" w:cs="Times New Roman"/>
            <w:sz w:val="24"/>
            <w:szCs w:val="24"/>
            <w:lang w:eastAsia="uk-UA"/>
          </w:rPr>
          <w:t>№ 195 від 04.03.2022</w:t>
        </w:r>
      </w:hyperlink>
      <w:r w:rsidRPr="00381A87">
        <w:rPr>
          <w:rFonts w:ascii="Times New Roman" w:eastAsia="Times New Roman" w:hAnsi="Times New Roman" w:cs="Times New Roman"/>
          <w:sz w:val="24"/>
          <w:szCs w:val="24"/>
          <w:shd w:val="clear" w:color="auto" w:fill="FFFFFF"/>
          <w:lang w:eastAsia="uk-UA"/>
        </w:rPr>
        <w:br/>
      </w:r>
      <w:hyperlink r:id="rId7" w:tgtFrame="_blank" w:history="1">
        <w:r w:rsidRPr="00381A87">
          <w:rPr>
            <w:rFonts w:ascii="Times New Roman" w:eastAsia="Times New Roman" w:hAnsi="Times New Roman" w:cs="Times New Roman"/>
            <w:sz w:val="24"/>
            <w:szCs w:val="24"/>
            <w:lang w:eastAsia="uk-UA"/>
          </w:rPr>
          <w:t>№ 201 від 05.03.2022</w:t>
        </w:r>
      </w:hyperlink>
      <w:r w:rsidRPr="00381A87">
        <w:rPr>
          <w:rFonts w:ascii="Times New Roman" w:eastAsia="Times New Roman" w:hAnsi="Times New Roman" w:cs="Times New Roman"/>
          <w:sz w:val="24"/>
          <w:szCs w:val="24"/>
          <w:shd w:val="clear" w:color="auto" w:fill="FFFFFF"/>
          <w:lang w:eastAsia="uk-UA"/>
        </w:rPr>
        <w:br/>
      </w:r>
      <w:hyperlink r:id="rId8" w:anchor="n557" w:tgtFrame="_blank" w:history="1">
        <w:r w:rsidRPr="00381A87">
          <w:rPr>
            <w:rFonts w:ascii="Times New Roman" w:eastAsia="Times New Roman" w:hAnsi="Times New Roman" w:cs="Times New Roman"/>
            <w:sz w:val="24"/>
            <w:szCs w:val="24"/>
            <w:lang w:eastAsia="uk-UA"/>
          </w:rPr>
          <w:t>№ 290 від 16.03.2022</w:t>
        </w:r>
      </w:hyperlink>
      <w:r w:rsidRPr="00381A87">
        <w:rPr>
          <w:rFonts w:ascii="Times New Roman" w:eastAsia="Times New Roman" w:hAnsi="Times New Roman" w:cs="Times New Roman"/>
          <w:sz w:val="24"/>
          <w:szCs w:val="24"/>
          <w:shd w:val="clear" w:color="auto" w:fill="FFFFFF"/>
          <w:lang w:eastAsia="uk-UA"/>
        </w:rPr>
        <w:br/>
      </w:r>
      <w:hyperlink r:id="rId9" w:anchor="n2" w:tgtFrame="_blank" w:history="1">
        <w:r w:rsidRPr="00381A87">
          <w:rPr>
            <w:rFonts w:ascii="Times New Roman" w:eastAsia="Times New Roman" w:hAnsi="Times New Roman" w:cs="Times New Roman"/>
            <w:sz w:val="24"/>
            <w:szCs w:val="24"/>
            <w:lang w:eastAsia="uk-UA"/>
          </w:rPr>
          <w:t>№ 335 від 20.03.2022</w:t>
        </w:r>
      </w:hyperlink>
      <w:r w:rsidRPr="00381A87">
        <w:rPr>
          <w:rFonts w:ascii="Times New Roman" w:eastAsia="Times New Roman" w:hAnsi="Times New Roman" w:cs="Times New Roman"/>
          <w:sz w:val="24"/>
          <w:szCs w:val="24"/>
          <w:shd w:val="clear" w:color="auto" w:fill="FFFFFF"/>
          <w:lang w:eastAsia="uk-UA"/>
        </w:rPr>
        <w:br/>
      </w:r>
      <w:hyperlink r:id="rId10" w:anchor="n2" w:tgtFrame="_blank" w:history="1">
        <w:r w:rsidRPr="00381A87">
          <w:rPr>
            <w:rFonts w:ascii="Times New Roman" w:eastAsia="Times New Roman" w:hAnsi="Times New Roman" w:cs="Times New Roman"/>
            <w:sz w:val="24"/>
            <w:szCs w:val="24"/>
            <w:lang w:eastAsia="uk-UA"/>
          </w:rPr>
          <w:t>№ 437 від 12.04.2022</w:t>
        </w:r>
      </w:hyperlink>
      <w:r w:rsidRPr="00381A87">
        <w:rPr>
          <w:rFonts w:ascii="Times New Roman" w:eastAsia="Times New Roman" w:hAnsi="Times New Roman" w:cs="Times New Roman"/>
          <w:sz w:val="24"/>
          <w:szCs w:val="24"/>
          <w:shd w:val="clear" w:color="auto" w:fill="FFFFFF"/>
          <w:lang w:eastAsia="uk-UA"/>
        </w:rPr>
        <w:t>}</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 w:name="n4"/>
      <w:bookmarkEnd w:id="3"/>
      <w:r w:rsidRPr="00381A87">
        <w:rPr>
          <w:rFonts w:ascii="Times New Roman" w:eastAsia="Times New Roman" w:hAnsi="Times New Roman" w:cs="Times New Roman"/>
          <w:sz w:val="24"/>
          <w:szCs w:val="24"/>
          <w:lang w:eastAsia="uk-UA"/>
        </w:rPr>
        <w:t>Відповідно до </w:t>
      </w:r>
      <w:hyperlink r:id="rId11" w:anchor="n4381" w:tgtFrame="_blank" w:history="1">
        <w:r w:rsidRPr="00381A87">
          <w:rPr>
            <w:rFonts w:ascii="Times New Roman" w:eastAsia="Times New Roman" w:hAnsi="Times New Roman" w:cs="Times New Roman"/>
            <w:sz w:val="24"/>
            <w:szCs w:val="24"/>
            <w:lang w:eastAsia="uk-UA"/>
          </w:rPr>
          <w:t>статті 64</w:t>
        </w:r>
      </w:hyperlink>
      <w:r w:rsidRPr="00381A87">
        <w:rPr>
          <w:rFonts w:ascii="Times New Roman" w:eastAsia="Times New Roman" w:hAnsi="Times New Roman" w:cs="Times New Roman"/>
          <w:sz w:val="24"/>
          <w:szCs w:val="24"/>
          <w:lang w:eastAsia="uk-UA"/>
        </w:rPr>
        <w:t> Конституції України, </w:t>
      </w:r>
      <w:hyperlink r:id="rId12" w:anchor="n255" w:tgtFrame="_blank" w:history="1">
        <w:r w:rsidRPr="00381A87">
          <w:rPr>
            <w:rFonts w:ascii="Times New Roman" w:eastAsia="Times New Roman" w:hAnsi="Times New Roman" w:cs="Times New Roman"/>
            <w:sz w:val="24"/>
            <w:szCs w:val="24"/>
            <w:lang w:eastAsia="uk-UA"/>
          </w:rPr>
          <w:t>статті 12</w:t>
        </w:r>
      </w:hyperlink>
      <w:hyperlink r:id="rId13" w:anchor="n255" w:tgtFrame="_blank" w:history="1">
        <w:r w:rsidRPr="00381A87">
          <w:rPr>
            <w:rFonts w:ascii="Times New Roman" w:eastAsia="Times New Roman" w:hAnsi="Times New Roman" w:cs="Times New Roman"/>
            <w:b/>
            <w:bCs/>
            <w:sz w:val="24"/>
            <w:szCs w:val="24"/>
            <w:vertAlign w:val="superscript"/>
            <w:lang w:eastAsia="uk-UA"/>
          </w:rPr>
          <w:t>-1</w:t>
        </w:r>
      </w:hyperlink>
      <w:r w:rsidRPr="00381A87">
        <w:rPr>
          <w:rFonts w:ascii="Times New Roman" w:eastAsia="Times New Roman" w:hAnsi="Times New Roman" w:cs="Times New Roman"/>
          <w:sz w:val="24"/>
          <w:szCs w:val="24"/>
          <w:lang w:eastAsia="uk-UA"/>
        </w:rPr>
        <w:t> Закону України «Про правовий режим воєнного стану”, </w:t>
      </w:r>
      <w:hyperlink r:id="rId14" w:anchor="n93" w:tgtFrame="_blank" w:history="1">
        <w:r w:rsidRPr="00381A87">
          <w:rPr>
            <w:rFonts w:ascii="Times New Roman" w:eastAsia="Times New Roman" w:hAnsi="Times New Roman" w:cs="Times New Roman"/>
            <w:sz w:val="24"/>
            <w:szCs w:val="24"/>
            <w:lang w:eastAsia="uk-UA"/>
          </w:rPr>
          <w:t>пункту 3</w:t>
        </w:r>
      </w:hyperlink>
      <w:r w:rsidRPr="00381A87">
        <w:rPr>
          <w:rFonts w:ascii="Times New Roman" w:eastAsia="Times New Roman" w:hAnsi="Times New Roman" w:cs="Times New Roman"/>
          <w:sz w:val="24"/>
          <w:szCs w:val="24"/>
          <w:lang w:eastAsia="uk-UA"/>
        </w:rPr>
        <w:t> частини першої статті 4 Закону України “Про оборонні закупівлі”, Указу Президента України від 24 лютого 2022 р. </w:t>
      </w:r>
      <w:hyperlink r:id="rId15" w:tgtFrame="_blank" w:history="1">
        <w:r w:rsidRPr="00381A87">
          <w:rPr>
            <w:rFonts w:ascii="Times New Roman" w:eastAsia="Times New Roman" w:hAnsi="Times New Roman" w:cs="Times New Roman"/>
            <w:sz w:val="24"/>
            <w:szCs w:val="24"/>
            <w:lang w:eastAsia="uk-UA"/>
          </w:rPr>
          <w:t>№ 64</w:t>
        </w:r>
      </w:hyperlink>
      <w:r w:rsidRPr="00381A87">
        <w:rPr>
          <w:rFonts w:ascii="Times New Roman" w:eastAsia="Times New Roman" w:hAnsi="Times New Roman" w:cs="Times New Roman"/>
          <w:sz w:val="24"/>
          <w:szCs w:val="24"/>
          <w:lang w:eastAsia="uk-UA"/>
        </w:rPr>
        <w:t> “Про введення воєнного стану в Україні” Кабінет Міністрів України </w:t>
      </w:r>
      <w:r w:rsidRPr="00381A87">
        <w:rPr>
          <w:rFonts w:ascii="Times New Roman" w:eastAsia="Times New Roman" w:hAnsi="Times New Roman" w:cs="Times New Roman"/>
          <w:b/>
          <w:bCs/>
          <w:spacing w:val="30"/>
          <w:sz w:val="24"/>
          <w:szCs w:val="24"/>
          <w:lang w:eastAsia="uk-UA"/>
        </w:rPr>
        <w:t>постановляє:</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 w:name="n5"/>
      <w:bookmarkEnd w:id="4"/>
      <w:r w:rsidRPr="00381A87">
        <w:rPr>
          <w:rFonts w:ascii="Times New Roman" w:eastAsia="Times New Roman" w:hAnsi="Times New Roman" w:cs="Times New Roman"/>
          <w:sz w:val="24"/>
          <w:szCs w:val="24"/>
          <w:lang w:eastAsia="uk-UA"/>
        </w:rPr>
        <w:t>1. Установити, що в умовах воєнного стану:</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 w:name="n6"/>
      <w:bookmarkEnd w:id="5"/>
      <w:r w:rsidRPr="00381A87">
        <w:rPr>
          <w:rFonts w:ascii="Times New Roman" w:eastAsia="Times New Roman" w:hAnsi="Times New Roman" w:cs="Times New Roman"/>
          <w:sz w:val="24"/>
          <w:szCs w:val="24"/>
          <w:lang w:eastAsia="uk-UA"/>
        </w:rPr>
        <w:t>1) оборонні та публічні закупівлі товарів, робіт і послуг здійснюються без застосування процедур закупівель та спрощених закупівель, визначених Законами України </w:t>
      </w:r>
      <w:hyperlink r:id="rId16" w:tgtFrame="_blank" w:history="1">
        <w:r w:rsidRPr="00381A87">
          <w:rPr>
            <w:rFonts w:ascii="Times New Roman" w:eastAsia="Times New Roman" w:hAnsi="Times New Roman" w:cs="Times New Roman"/>
            <w:sz w:val="24"/>
            <w:szCs w:val="24"/>
            <w:lang w:eastAsia="uk-UA"/>
          </w:rPr>
          <w:t>“Про публічні закупівлі”</w:t>
        </w:r>
      </w:hyperlink>
      <w:r w:rsidRPr="00381A87">
        <w:rPr>
          <w:rFonts w:ascii="Times New Roman" w:eastAsia="Times New Roman" w:hAnsi="Times New Roman" w:cs="Times New Roman"/>
          <w:sz w:val="24"/>
          <w:szCs w:val="24"/>
          <w:lang w:eastAsia="uk-UA"/>
        </w:rPr>
        <w:t> та </w:t>
      </w:r>
      <w:hyperlink r:id="rId17" w:tgtFrame="_blank" w:history="1">
        <w:r w:rsidRPr="00381A87">
          <w:rPr>
            <w:rFonts w:ascii="Times New Roman" w:eastAsia="Times New Roman" w:hAnsi="Times New Roman" w:cs="Times New Roman"/>
            <w:sz w:val="24"/>
            <w:szCs w:val="24"/>
            <w:lang w:eastAsia="uk-UA"/>
          </w:rPr>
          <w:t>“Про оборонні закупівлі”</w:t>
        </w:r>
      </w:hyperlink>
      <w:r w:rsidRPr="00381A87">
        <w:rPr>
          <w:rFonts w:ascii="Times New Roman" w:eastAsia="Times New Roman" w:hAnsi="Times New Roman" w:cs="Times New Roman"/>
          <w:sz w:val="24"/>
          <w:szCs w:val="24"/>
          <w:lang w:eastAsia="uk-UA"/>
        </w:rPr>
        <w:t>.</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 w:name="n48"/>
      <w:bookmarkEnd w:id="6"/>
      <w:r w:rsidRPr="00381A87">
        <w:rPr>
          <w:rFonts w:ascii="Times New Roman" w:eastAsia="Times New Roman" w:hAnsi="Times New Roman" w:cs="Times New Roman"/>
          <w:sz w:val="24"/>
          <w:szCs w:val="24"/>
          <w:lang w:eastAsia="uk-UA"/>
        </w:rPr>
        <w:t>Замовник може здійснювати публічні закупівлі, вартість яких не перевищує 50 тис. гривень, з використанням електронної системи закупівель, у тому числі з використанням електронних каталогів. У разі здійснення закупівель, вартість яких не перевищує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такі закупівлі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381A87" w:rsidRPr="00381A87" w:rsidRDefault="00381A87" w:rsidP="00381A87">
      <w:pPr>
        <w:spacing w:after="150" w:line="240" w:lineRule="auto"/>
        <w:ind w:firstLine="450"/>
        <w:jc w:val="both"/>
        <w:rPr>
          <w:rFonts w:ascii="Times New Roman" w:eastAsia="Times New Roman" w:hAnsi="Times New Roman" w:cs="Times New Roman"/>
          <w:sz w:val="24"/>
          <w:szCs w:val="24"/>
          <w:shd w:val="clear" w:color="auto" w:fill="FFFFFF"/>
          <w:lang w:eastAsia="uk-UA"/>
        </w:rPr>
      </w:pPr>
      <w:bookmarkStart w:id="7" w:name="n49"/>
      <w:bookmarkEnd w:id="7"/>
      <w:r w:rsidRPr="00381A87">
        <w:rPr>
          <w:rFonts w:ascii="Times New Roman" w:eastAsia="Times New Roman" w:hAnsi="Times New Roman" w:cs="Times New Roman"/>
          <w:i/>
          <w:iCs/>
          <w:sz w:val="24"/>
          <w:szCs w:val="24"/>
          <w:shd w:val="clear" w:color="auto" w:fill="FFFFFF"/>
          <w:lang w:eastAsia="uk-UA"/>
        </w:rPr>
        <w:t>{Підпункт 1 пункту 1 доповнено абзацом згідно з Постановою КМ </w:t>
      </w:r>
      <w:hyperlink r:id="rId18" w:anchor="n11" w:tgtFrame="_blank" w:history="1">
        <w:r w:rsidRPr="00381A87">
          <w:rPr>
            <w:rFonts w:ascii="Times New Roman" w:eastAsia="Times New Roman" w:hAnsi="Times New Roman" w:cs="Times New Roman"/>
            <w:i/>
            <w:iCs/>
            <w:sz w:val="24"/>
            <w:szCs w:val="24"/>
            <w:lang w:eastAsia="uk-UA"/>
          </w:rPr>
          <w:t>№ 437 від 12.04.2022</w:t>
        </w:r>
      </w:hyperlink>
      <w:r w:rsidRPr="00381A87">
        <w:rPr>
          <w:rFonts w:ascii="Times New Roman" w:eastAsia="Times New Roman" w:hAnsi="Times New Roman" w:cs="Times New Roman"/>
          <w:i/>
          <w:iCs/>
          <w:sz w:val="24"/>
          <w:szCs w:val="24"/>
          <w:shd w:val="clear" w:color="auto" w:fill="FFFFFF"/>
          <w:lang w:eastAsia="uk-UA"/>
        </w:rPr>
        <w:t>}</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 w:name="n35"/>
      <w:bookmarkEnd w:id="8"/>
      <w:r w:rsidRPr="00381A87">
        <w:rPr>
          <w:rFonts w:ascii="Times New Roman" w:eastAsia="Times New Roman" w:hAnsi="Times New Roman" w:cs="Times New Roman"/>
          <w:sz w:val="24"/>
          <w:szCs w:val="24"/>
          <w:lang w:eastAsia="uk-UA"/>
        </w:rPr>
        <w:t>2) переліки та обсяги закупівель товарів, робіт і послуг визначаються рішеннями замовників/державних замовників, що здійснюють такі закупівлі;</w:t>
      </w:r>
    </w:p>
    <w:p w:rsidR="00381A87" w:rsidRPr="00381A87" w:rsidRDefault="00381A87" w:rsidP="00381A87">
      <w:pPr>
        <w:spacing w:after="150" w:line="240" w:lineRule="auto"/>
        <w:ind w:firstLine="450"/>
        <w:jc w:val="both"/>
        <w:rPr>
          <w:rFonts w:ascii="Times New Roman" w:eastAsia="Times New Roman" w:hAnsi="Times New Roman" w:cs="Times New Roman"/>
          <w:sz w:val="24"/>
          <w:szCs w:val="24"/>
          <w:shd w:val="clear" w:color="auto" w:fill="FFFFFF"/>
          <w:lang w:eastAsia="uk-UA"/>
        </w:rPr>
      </w:pPr>
      <w:bookmarkStart w:id="9" w:name="n36"/>
      <w:bookmarkEnd w:id="9"/>
      <w:r w:rsidRPr="00381A87">
        <w:rPr>
          <w:rFonts w:ascii="Times New Roman" w:eastAsia="Times New Roman" w:hAnsi="Times New Roman" w:cs="Times New Roman"/>
          <w:i/>
          <w:iCs/>
          <w:sz w:val="24"/>
          <w:szCs w:val="24"/>
          <w:shd w:val="clear" w:color="auto" w:fill="FFFFFF"/>
          <w:lang w:eastAsia="uk-UA"/>
        </w:rPr>
        <w:t>{Підпункт 2 пункту 1 із змінами, внесеними згідно з Постановою КМ </w:t>
      </w:r>
      <w:hyperlink r:id="rId19" w:anchor="n6" w:tgtFrame="_blank" w:history="1">
        <w:r w:rsidRPr="00381A87">
          <w:rPr>
            <w:rFonts w:ascii="Times New Roman" w:eastAsia="Times New Roman" w:hAnsi="Times New Roman" w:cs="Times New Roman"/>
            <w:i/>
            <w:iCs/>
            <w:sz w:val="24"/>
            <w:szCs w:val="24"/>
            <w:lang w:eastAsia="uk-UA"/>
          </w:rPr>
          <w:t>№ 176 від 02.03.2022</w:t>
        </w:r>
      </w:hyperlink>
      <w:r w:rsidRPr="00381A87">
        <w:rPr>
          <w:rFonts w:ascii="Times New Roman" w:eastAsia="Times New Roman" w:hAnsi="Times New Roman" w:cs="Times New Roman"/>
          <w:i/>
          <w:iCs/>
          <w:sz w:val="24"/>
          <w:szCs w:val="24"/>
          <w:shd w:val="clear" w:color="auto" w:fill="FFFFFF"/>
          <w:lang w:eastAsia="uk-UA"/>
        </w:rPr>
        <w:t>, в редакції Постанови КМ </w:t>
      </w:r>
      <w:hyperlink r:id="rId20" w:anchor="n6" w:tgtFrame="_blank" w:history="1">
        <w:r w:rsidRPr="00381A87">
          <w:rPr>
            <w:rFonts w:ascii="Times New Roman" w:eastAsia="Times New Roman" w:hAnsi="Times New Roman" w:cs="Times New Roman"/>
            <w:i/>
            <w:iCs/>
            <w:sz w:val="24"/>
            <w:szCs w:val="24"/>
            <w:lang w:eastAsia="uk-UA"/>
          </w:rPr>
          <w:t>№ 201 від 05.03.2022</w:t>
        </w:r>
      </w:hyperlink>
      <w:r w:rsidRPr="00381A87">
        <w:rPr>
          <w:rFonts w:ascii="Times New Roman" w:eastAsia="Times New Roman" w:hAnsi="Times New Roman" w:cs="Times New Roman"/>
          <w:i/>
          <w:iCs/>
          <w:sz w:val="24"/>
          <w:szCs w:val="24"/>
          <w:shd w:val="clear" w:color="auto" w:fill="FFFFFF"/>
          <w:lang w:eastAsia="uk-UA"/>
        </w:rPr>
        <w:t>}</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 w:name="n37"/>
      <w:bookmarkEnd w:id="10"/>
      <w:r w:rsidRPr="00381A87">
        <w:rPr>
          <w:rFonts w:ascii="Times New Roman" w:eastAsia="Times New Roman" w:hAnsi="Times New Roman" w:cs="Times New Roman"/>
          <w:sz w:val="24"/>
          <w:szCs w:val="24"/>
          <w:lang w:eastAsia="uk-UA"/>
        </w:rPr>
        <w:t>3) під час здійснення закупівель, передбачених </w:t>
      </w:r>
      <w:hyperlink r:id="rId21" w:anchor="n6" w:history="1">
        <w:r w:rsidRPr="00381A87">
          <w:rPr>
            <w:rFonts w:ascii="Times New Roman" w:eastAsia="Times New Roman" w:hAnsi="Times New Roman" w:cs="Times New Roman"/>
            <w:sz w:val="24"/>
            <w:szCs w:val="24"/>
            <w:lang w:eastAsia="uk-UA"/>
          </w:rPr>
          <w:t>абзацом першим</w:t>
        </w:r>
      </w:hyperlink>
      <w:r w:rsidRPr="00381A87">
        <w:rPr>
          <w:rFonts w:ascii="Times New Roman" w:eastAsia="Times New Roman" w:hAnsi="Times New Roman" w:cs="Times New Roman"/>
          <w:sz w:val="24"/>
          <w:szCs w:val="24"/>
          <w:lang w:eastAsia="uk-UA"/>
        </w:rPr>
        <w:t> підпункту 1 цього пункту:</w:t>
      </w:r>
    </w:p>
    <w:p w:rsidR="00381A87" w:rsidRPr="00381A87" w:rsidRDefault="00381A87" w:rsidP="00381A87">
      <w:pPr>
        <w:spacing w:after="150" w:line="240" w:lineRule="auto"/>
        <w:ind w:firstLine="450"/>
        <w:jc w:val="both"/>
        <w:rPr>
          <w:rFonts w:ascii="Times New Roman" w:eastAsia="Times New Roman" w:hAnsi="Times New Roman" w:cs="Times New Roman"/>
          <w:sz w:val="24"/>
          <w:szCs w:val="24"/>
          <w:shd w:val="clear" w:color="auto" w:fill="FFFFFF"/>
          <w:lang w:eastAsia="uk-UA"/>
        </w:rPr>
      </w:pPr>
      <w:bookmarkStart w:id="11" w:name="n50"/>
      <w:bookmarkEnd w:id="11"/>
      <w:r w:rsidRPr="00381A87">
        <w:rPr>
          <w:rFonts w:ascii="Times New Roman" w:eastAsia="Times New Roman" w:hAnsi="Times New Roman" w:cs="Times New Roman"/>
          <w:i/>
          <w:iCs/>
          <w:sz w:val="24"/>
          <w:szCs w:val="24"/>
          <w:shd w:val="clear" w:color="auto" w:fill="FFFFFF"/>
          <w:lang w:eastAsia="uk-UA"/>
        </w:rPr>
        <w:lastRenderedPageBreak/>
        <w:t>{Абзац перший підпункту 3 пункту 1 із змінами, внесеними згідно з Постановою КМ </w:t>
      </w:r>
      <w:hyperlink r:id="rId22" w:anchor="n14" w:tgtFrame="_blank" w:history="1">
        <w:r w:rsidRPr="00381A87">
          <w:rPr>
            <w:rFonts w:ascii="Times New Roman" w:eastAsia="Times New Roman" w:hAnsi="Times New Roman" w:cs="Times New Roman"/>
            <w:i/>
            <w:iCs/>
            <w:sz w:val="24"/>
            <w:szCs w:val="24"/>
            <w:lang w:eastAsia="uk-UA"/>
          </w:rPr>
          <w:t>№ 437 від 12.04.2022</w:t>
        </w:r>
      </w:hyperlink>
      <w:r w:rsidRPr="00381A87">
        <w:rPr>
          <w:rFonts w:ascii="Times New Roman" w:eastAsia="Times New Roman" w:hAnsi="Times New Roman" w:cs="Times New Roman"/>
          <w:i/>
          <w:iCs/>
          <w:sz w:val="24"/>
          <w:szCs w:val="24"/>
          <w:shd w:val="clear" w:color="auto" w:fill="FFFFFF"/>
          <w:lang w:eastAsia="uk-UA"/>
        </w:rPr>
        <w:t>}</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 w:name="n38"/>
      <w:bookmarkEnd w:id="12"/>
      <w:r w:rsidRPr="00381A87">
        <w:rPr>
          <w:rFonts w:ascii="Times New Roman" w:eastAsia="Times New Roman" w:hAnsi="Times New Roman" w:cs="Times New Roman"/>
          <w:sz w:val="24"/>
          <w:szCs w:val="24"/>
          <w:lang w:eastAsia="uk-UA"/>
        </w:rPr>
        <w:t>замовники повинні відповідно до </w:t>
      </w:r>
      <w:hyperlink r:id="rId23" w:tgtFrame="_blank" w:history="1">
        <w:r w:rsidRPr="00381A87">
          <w:rPr>
            <w:rFonts w:ascii="Times New Roman" w:eastAsia="Times New Roman" w:hAnsi="Times New Roman" w:cs="Times New Roman"/>
            <w:sz w:val="24"/>
            <w:szCs w:val="24"/>
            <w:lang w:eastAsia="uk-UA"/>
          </w:rPr>
          <w:t>Закону України</w:t>
        </w:r>
      </w:hyperlink>
      <w:r w:rsidRPr="00381A87">
        <w:rPr>
          <w:rFonts w:ascii="Times New Roman" w:eastAsia="Times New Roman" w:hAnsi="Times New Roman" w:cs="Times New Roman"/>
          <w:sz w:val="24"/>
          <w:szCs w:val="24"/>
          <w:lang w:eastAsia="uk-UA"/>
        </w:rPr>
        <w:t> “Про публічні закупівлі” дотримуватися принципів здійснення публічних закупівель;</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 w:name="n39"/>
      <w:bookmarkEnd w:id="13"/>
      <w:r w:rsidRPr="00381A87">
        <w:rPr>
          <w:rFonts w:ascii="Times New Roman" w:eastAsia="Times New Roman" w:hAnsi="Times New Roman" w:cs="Times New Roman"/>
          <w:sz w:val="24"/>
          <w:szCs w:val="24"/>
          <w:lang w:eastAsia="uk-UA"/>
        </w:rPr>
        <w:t>державні замовники у сфері оборони повинні відповідно до </w:t>
      </w:r>
      <w:hyperlink r:id="rId24" w:tgtFrame="_blank" w:history="1">
        <w:r w:rsidRPr="00381A87">
          <w:rPr>
            <w:rFonts w:ascii="Times New Roman" w:eastAsia="Times New Roman" w:hAnsi="Times New Roman" w:cs="Times New Roman"/>
            <w:sz w:val="24"/>
            <w:szCs w:val="24"/>
            <w:lang w:eastAsia="uk-UA"/>
          </w:rPr>
          <w:t>Закону України</w:t>
        </w:r>
      </w:hyperlink>
      <w:r w:rsidRPr="00381A87">
        <w:rPr>
          <w:rFonts w:ascii="Times New Roman" w:eastAsia="Times New Roman" w:hAnsi="Times New Roman" w:cs="Times New Roman"/>
          <w:sz w:val="24"/>
          <w:szCs w:val="24"/>
          <w:lang w:eastAsia="uk-UA"/>
        </w:rPr>
        <w:t> “Про оборонні закупівлі” дотримуватися таких принципів здійснення оборонних закупівель:</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 w:name="n40"/>
      <w:bookmarkEnd w:id="14"/>
      <w:r w:rsidRPr="00381A87">
        <w:rPr>
          <w:rFonts w:ascii="Times New Roman" w:eastAsia="Times New Roman" w:hAnsi="Times New Roman" w:cs="Times New Roman"/>
          <w:sz w:val="24"/>
          <w:szCs w:val="24"/>
          <w:lang w:eastAsia="uk-UA"/>
        </w:rPr>
        <w:t>своєчасність та відповідність прийнятим рішенням щодо захисту національних інтересів України, забезпечення потреб безпеки і оборони;</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 w:name="n41"/>
      <w:bookmarkEnd w:id="15"/>
      <w:r w:rsidRPr="00381A87">
        <w:rPr>
          <w:rFonts w:ascii="Times New Roman" w:eastAsia="Times New Roman" w:hAnsi="Times New Roman" w:cs="Times New Roman"/>
          <w:sz w:val="24"/>
          <w:szCs w:val="24"/>
          <w:lang w:eastAsia="uk-UA"/>
        </w:rPr>
        <w:t>ефективність використання коштів, результативність.</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 w:name="n42"/>
      <w:bookmarkEnd w:id="16"/>
      <w:r w:rsidRPr="00381A87">
        <w:rPr>
          <w:rFonts w:ascii="Times New Roman" w:eastAsia="Times New Roman" w:hAnsi="Times New Roman" w:cs="Times New Roman"/>
          <w:sz w:val="24"/>
          <w:szCs w:val="24"/>
          <w:lang w:eastAsia="uk-UA"/>
        </w:rPr>
        <w:t>Такі закупівлі не включаються до річного плану закупівель. За результатами їх здійснення в електронній системі закупівель замовник/державний замовник оприлюднює звіт про договір про закупівлю, укладений без використання електронної системи закупівель, договір про закупівлю та всі додатки до нього не пізніше ніж через 20 днів з дня припинення чи скасування воєнного стану в Україні або в окремих її місцевостях. Вимога щодо оприлюднення не застосовується до договорів, які містять інформацію з обмеженим доступом;</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 w:name="n51"/>
      <w:bookmarkEnd w:id="17"/>
      <w:r w:rsidRPr="00381A87">
        <w:rPr>
          <w:rFonts w:ascii="Times New Roman" w:eastAsia="Times New Roman" w:hAnsi="Times New Roman" w:cs="Times New Roman"/>
          <w:sz w:val="24"/>
          <w:szCs w:val="24"/>
          <w:lang w:eastAsia="uk-UA"/>
        </w:rPr>
        <w:t>Договір про закупівлю укладається відповідно до норм </w:t>
      </w:r>
      <w:hyperlink r:id="rId25" w:tgtFrame="_blank" w:history="1">
        <w:r w:rsidRPr="00381A87">
          <w:rPr>
            <w:rFonts w:ascii="Times New Roman" w:eastAsia="Times New Roman" w:hAnsi="Times New Roman" w:cs="Times New Roman"/>
            <w:sz w:val="24"/>
            <w:szCs w:val="24"/>
            <w:lang w:eastAsia="uk-UA"/>
          </w:rPr>
          <w:t>Цивільного</w:t>
        </w:r>
      </w:hyperlink>
      <w:r w:rsidRPr="00381A87">
        <w:rPr>
          <w:rFonts w:ascii="Times New Roman" w:eastAsia="Times New Roman" w:hAnsi="Times New Roman" w:cs="Times New Roman"/>
          <w:sz w:val="24"/>
          <w:szCs w:val="24"/>
          <w:lang w:eastAsia="uk-UA"/>
        </w:rPr>
        <w:t> та </w:t>
      </w:r>
      <w:hyperlink r:id="rId26" w:tgtFrame="_blank" w:history="1">
        <w:r w:rsidRPr="00381A87">
          <w:rPr>
            <w:rFonts w:ascii="Times New Roman" w:eastAsia="Times New Roman" w:hAnsi="Times New Roman" w:cs="Times New Roman"/>
            <w:sz w:val="24"/>
            <w:szCs w:val="24"/>
            <w:lang w:eastAsia="uk-UA"/>
          </w:rPr>
          <w:t>Господарського</w:t>
        </w:r>
      </w:hyperlink>
      <w:r w:rsidRPr="00381A87">
        <w:rPr>
          <w:rFonts w:ascii="Times New Roman" w:eastAsia="Times New Roman" w:hAnsi="Times New Roman" w:cs="Times New Roman"/>
          <w:sz w:val="24"/>
          <w:szCs w:val="24"/>
          <w:lang w:eastAsia="uk-UA"/>
        </w:rPr>
        <w:t> кодексів України. Сторони договору про закупівлю, що укладається відповідно до </w:t>
      </w:r>
      <w:hyperlink r:id="rId27" w:anchor="n6" w:history="1">
        <w:r w:rsidRPr="00381A87">
          <w:rPr>
            <w:rFonts w:ascii="Times New Roman" w:eastAsia="Times New Roman" w:hAnsi="Times New Roman" w:cs="Times New Roman"/>
            <w:sz w:val="24"/>
            <w:szCs w:val="24"/>
            <w:lang w:eastAsia="uk-UA"/>
          </w:rPr>
          <w:t>абзацу першого</w:t>
        </w:r>
      </w:hyperlink>
      <w:r w:rsidRPr="00381A87">
        <w:rPr>
          <w:rFonts w:ascii="Times New Roman" w:eastAsia="Times New Roman" w:hAnsi="Times New Roman" w:cs="Times New Roman"/>
          <w:sz w:val="24"/>
          <w:szCs w:val="24"/>
          <w:lang w:eastAsia="uk-UA"/>
        </w:rPr>
        <w:t> підпункту 1 пункту 1 цієї постанови, можуть встановити, що умови такого договору застосовуються до відносин, що виникли між сторонами до набрання чинності цією постановою виключно у разі, якщо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w:t>
      </w:r>
      <w:hyperlink r:id="rId28" w:anchor="n1721" w:tgtFrame="_blank" w:history="1">
        <w:r w:rsidRPr="00381A87">
          <w:rPr>
            <w:rFonts w:ascii="Times New Roman" w:eastAsia="Times New Roman" w:hAnsi="Times New Roman" w:cs="Times New Roman"/>
            <w:sz w:val="24"/>
            <w:szCs w:val="24"/>
            <w:lang w:eastAsia="uk-UA"/>
          </w:rPr>
          <w:t>пунктами 2</w:t>
        </w:r>
      </w:hyperlink>
      <w:r w:rsidRPr="00381A87">
        <w:rPr>
          <w:rFonts w:ascii="Times New Roman" w:eastAsia="Times New Roman" w:hAnsi="Times New Roman" w:cs="Times New Roman"/>
          <w:sz w:val="24"/>
          <w:szCs w:val="24"/>
          <w:lang w:eastAsia="uk-UA"/>
        </w:rPr>
        <w:t>, </w:t>
      </w:r>
      <w:hyperlink r:id="rId29" w:anchor="n1733" w:tgtFrame="_blank" w:history="1">
        <w:r w:rsidRPr="00381A87">
          <w:rPr>
            <w:rFonts w:ascii="Times New Roman" w:eastAsia="Times New Roman" w:hAnsi="Times New Roman" w:cs="Times New Roman"/>
            <w:sz w:val="24"/>
            <w:szCs w:val="24"/>
            <w:lang w:eastAsia="uk-UA"/>
          </w:rPr>
          <w:t>4</w:t>
        </w:r>
      </w:hyperlink>
      <w:r w:rsidRPr="00381A87">
        <w:rPr>
          <w:rFonts w:ascii="Times New Roman" w:eastAsia="Times New Roman" w:hAnsi="Times New Roman" w:cs="Times New Roman"/>
          <w:sz w:val="24"/>
          <w:szCs w:val="24"/>
          <w:lang w:eastAsia="uk-UA"/>
        </w:rPr>
        <w:t>, </w:t>
      </w:r>
      <w:hyperlink r:id="rId30" w:anchor="n1734" w:tgtFrame="_blank" w:history="1">
        <w:r w:rsidRPr="00381A87">
          <w:rPr>
            <w:rFonts w:ascii="Times New Roman" w:eastAsia="Times New Roman" w:hAnsi="Times New Roman" w:cs="Times New Roman"/>
            <w:sz w:val="24"/>
            <w:szCs w:val="24"/>
            <w:lang w:eastAsia="uk-UA"/>
          </w:rPr>
          <w:t>5</w:t>
        </w:r>
      </w:hyperlink>
      <w:r w:rsidRPr="00381A87">
        <w:rPr>
          <w:rFonts w:ascii="Times New Roman" w:eastAsia="Times New Roman" w:hAnsi="Times New Roman" w:cs="Times New Roman"/>
          <w:sz w:val="24"/>
          <w:szCs w:val="24"/>
          <w:lang w:eastAsia="uk-UA"/>
        </w:rPr>
        <w:t> частини другої статті 40 Закону України “Про публічні закупівлі”, або наявні умови для не застосування порядку проведення спрощених закупівель, визначені </w:t>
      </w:r>
      <w:hyperlink r:id="rId31" w:anchor="n881" w:tgtFrame="_blank" w:history="1">
        <w:r w:rsidRPr="00381A87">
          <w:rPr>
            <w:rFonts w:ascii="Times New Roman" w:eastAsia="Times New Roman" w:hAnsi="Times New Roman" w:cs="Times New Roman"/>
            <w:sz w:val="24"/>
            <w:szCs w:val="24"/>
            <w:lang w:eastAsia="uk-UA"/>
          </w:rPr>
          <w:t>пунктами 2</w:t>
        </w:r>
      </w:hyperlink>
      <w:r w:rsidRPr="00381A87">
        <w:rPr>
          <w:rFonts w:ascii="Times New Roman" w:eastAsia="Times New Roman" w:hAnsi="Times New Roman" w:cs="Times New Roman"/>
          <w:sz w:val="24"/>
          <w:szCs w:val="24"/>
          <w:lang w:eastAsia="uk-UA"/>
        </w:rPr>
        <w:t>, </w:t>
      </w:r>
      <w:hyperlink r:id="rId32" w:anchor="n891" w:tgtFrame="_blank" w:history="1">
        <w:r w:rsidRPr="00381A87">
          <w:rPr>
            <w:rFonts w:ascii="Times New Roman" w:eastAsia="Times New Roman" w:hAnsi="Times New Roman" w:cs="Times New Roman"/>
            <w:sz w:val="24"/>
            <w:szCs w:val="24"/>
            <w:lang w:eastAsia="uk-UA"/>
          </w:rPr>
          <w:t>4</w:t>
        </w:r>
      </w:hyperlink>
      <w:r w:rsidRPr="00381A87">
        <w:rPr>
          <w:rFonts w:ascii="Times New Roman" w:eastAsia="Times New Roman" w:hAnsi="Times New Roman" w:cs="Times New Roman"/>
          <w:sz w:val="24"/>
          <w:szCs w:val="24"/>
          <w:lang w:eastAsia="uk-UA"/>
        </w:rPr>
        <w:t>, </w:t>
      </w:r>
      <w:hyperlink r:id="rId33" w:anchor="n892" w:tgtFrame="_blank" w:history="1">
        <w:r w:rsidRPr="00381A87">
          <w:rPr>
            <w:rFonts w:ascii="Times New Roman" w:eastAsia="Times New Roman" w:hAnsi="Times New Roman" w:cs="Times New Roman"/>
            <w:sz w:val="24"/>
            <w:szCs w:val="24"/>
            <w:lang w:eastAsia="uk-UA"/>
          </w:rPr>
          <w:t>5</w:t>
        </w:r>
      </w:hyperlink>
      <w:r w:rsidRPr="00381A87">
        <w:rPr>
          <w:rFonts w:ascii="Times New Roman" w:eastAsia="Times New Roman" w:hAnsi="Times New Roman" w:cs="Times New Roman"/>
          <w:sz w:val="24"/>
          <w:szCs w:val="24"/>
          <w:lang w:eastAsia="uk-UA"/>
        </w:rPr>
        <w:t> частини сьомої статті 3 Закону України “Про публічні закупівлі”.</w:t>
      </w:r>
    </w:p>
    <w:p w:rsidR="00381A87" w:rsidRPr="00381A87" w:rsidRDefault="00381A87" w:rsidP="00381A87">
      <w:pPr>
        <w:spacing w:after="150" w:line="240" w:lineRule="auto"/>
        <w:ind w:firstLine="450"/>
        <w:jc w:val="both"/>
        <w:rPr>
          <w:rFonts w:ascii="Times New Roman" w:eastAsia="Times New Roman" w:hAnsi="Times New Roman" w:cs="Times New Roman"/>
          <w:sz w:val="24"/>
          <w:szCs w:val="24"/>
          <w:shd w:val="clear" w:color="auto" w:fill="FFFFFF"/>
          <w:lang w:eastAsia="uk-UA"/>
        </w:rPr>
      </w:pPr>
      <w:bookmarkStart w:id="18" w:name="n52"/>
      <w:bookmarkEnd w:id="18"/>
      <w:r w:rsidRPr="00381A87">
        <w:rPr>
          <w:rFonts w:ascii="Times New Roman" w:eastAsia="Times New Roman" w:hAnsi="Times New Roman" w:cs="Times New Roman"/>
          <w:i/>
          <w:iCs/>
          <w:sz w:val="24"/>
          <w:szCs w:val="24"/>
          <w:shd w:val="clear" w:color="auto" w:fill="FFFFFF"/>
          <w:lang w:eastAsia="uk-UA"/>
        </w:rPr>
        <w:t>{Підпункт 3 пункту 1 доповнено абзацом згідно з Постановою КМ </w:t>
      </w:r>
      <w:hyperlink r:id="rId34" w:anchor="n15" w:tgtFrame="_blank" w:history="1">
        <w:r w:rsidRPr="00381A87">
          <w:rPr>
            <w:rFonts w:ascii="Times New Roman" w:eastAsia="Times New Roman" w:hAnsi="Times New Roman" w:cs="Times New Roman"/>
            <w:i/>
            <w:iCs/>
            <w:sz w:val="24"/>
            <w:szCs w:val="24"/>
            <w:lang w:eastAsia="uk-UA"/>
          </w:rPr>
          <w:t>№ 437 від 12.04.2022</w:t>
        </w:r>
      </w:hyperlink>
      <w:r w:rsidRPr="00381A87">
        <w:rPr>
          <w:rFonts w:ascii="Times New Roman" w:eastAsia="Times New Roman" w:hAnsi="Times New Roman" w:cs="Times New Roman"/>
          <w:i/>
          <w:iCs/>
          <w:sz w:val="24"/>
          <w:szCs w:val="24"/>
          <w:shd w:val="clear" w:color="auto" w:fill="FFFFFF"/>
          <w:lang w:eastAsia="uk-UA"/>
        </w:rPr>
        <w:t>}</w:t>
      </w:r>
    </w:p>
    <w:p w:rsidR="00381A87" w:rsidRPr="00381A87" w:rsidRDefault="00381A87" w:rsidP="00381A87">
      <w:pPr>
        <w:spacing w:after="150" w:line="240" w:lineRule="auto"/>
        <w:ind w:firstLine="450"/>
        <w:jc w:val="both"/>
        <w:rPr>
          <w:rFonts w:ascii="Times New Roman" w:eastAsia="Times New Roman" w:hAnsi="Times New Roman" w:cs="Times New Roman"/>
          <w:sz w:val="24"/>
          <w:szCs w:val="24"/>
          <w:shd w:val="clear" w:color="auto" w:fill="FFFFFF"/>
          <w:lang w:eastAsia="uk-UA"/>
        </w:rPr>
      </w:pPr>
      <w:bookmarkStart w:id="19" w:name="n43"/>
      <w:bookmarkEnd w:id="19"/>
      <w:r w:rsidRPr="00381A87">
        <w:rPr>
          <w:rFonts w:ascii="Times New Roman" w:eastAsia="Times New Roman" w:hAnsi="Times New Roman" w:cs="Times New Roman"/>
          <w:i/>
          <w:iCs/>
          <w:sz w:val="24"/>
          <w:szCs w:val="24"/>
          <w:shd w:val="clear" w:color="auto" w:fill="FFFFFF"/>
          <w:lang w:eastAsia="uk-UA"/>
        </w:rPr>
        <w:t>{Підпункт 3 пункту 1 із змінами, внесеними згідно з Постановою КМ </w:t>
      </w:r>
      <w:hyperlink r:id="rId35" w:anchor="n9" w:tgtFrame="_blank" w:history="1">
        <w:r w:rsidRPr="00381A87">
          <w:rPr>
            <w:rFonts w:ascii="Times New Roman" w:eastAsia="Times New Roman" w:hAnsi="Times New Roman" w:cs="Times New Roman"/>
            <w:i/>
            <w:iCs/>
            <w:sz w:val="24"/>
            <w:szCs w:val="24"/>
            <w:lang w:eastAsia="uk-UA"/>
          </w:rPr>
          <w:t>№ 176 від 02.03.2022</w:t>
        </w:r>
      </w:hyperlink>
      <w:r w:rsidRPr="00381A87">
        <w:rPr>
          <w:rFonts w:ascii="Times New Roman" w:eastAsia="Times New Roman" w:hAnsi="Times New Roman" w:cs="Times New Roman"/>
          <w:i/>
          <w:iCs/>
          <w:sz w:val="24"/>
          <w:szCs w:val="24"/>
          <w:shd w:val="clear" w:color="auto" w:fill="FFFFFF"/>
          <w:lang w:eastAsia="uk-UA"/>
        </w:rPr>
        <w:t>, в редакції Постанови КМ </w:t>
      </w:r>
      <w:hyperlink r:id="rId36" w:anchor="n6" w:tgtFrame="_blank" w:history="1">
        <w:r w:rsidRPr="00381A87">
          <w:rPr>
            <w:rFonts w:ascii="Times New Roman" w:eastAsia="Times New Roman" w:hAnsi="Times New Roman" w:cs="Times New Roman"/>
            <w:i/>
            <w:iCs/>
            <w:sz w:val="24"/>
            <w:szCs w:val="24"/>
            <w:lang w:eastAsia="uk-UA"/>
          </w:rPr>
          <w:t>№ 201 від 05.03.2022</w:t>
        </w:r>
      </w:hyperlink>
      <w:r w:rsidRPr="00381A87">
        <w:rPr>
          <w:rFonts w:ascii="Times New Roman" w:eastAsia="Times New Roman" w:hAnsi="Times New Roman" w:cs="Times New Roman"/>
          <w:i/>
          <w:iCs/>
          <w:sz w:val="24"/>
          <w:szCs w:val="24"/>
          <w:shd w:val="clear" w:color="auto" w:fill="FFFFFF"/>
          <w:lang w:eastAsia="uk-UA"/>
        </w:rPr>
        <w:t>}</w:t>
      </w:r>
    </w:p>
    <w:p w:rsidR="00381A87" w:rsidRPr="00381A87" w:rsidRDefault="00381A87" w:rsidP="00381A87">
      <w:pPr>
        <w:spacing w:after="150" w:line="240" w:lineRule="auto"/>
        <w:ind w:firstLine="450"/>
        <w:jc w:val="both"/>
        <w:rPr>
          <w:rFonts w:ascii="Times New Roman" w:eastAsia="Times New Roman" w:hAnsi="Times New Roman" w:cs="Times New Roman"/>
          <w:i/>
          <w:iCs/>
          <w:sz w:val="24"/>
          <w:szCs w:val="24"/>
          <w:shd w:val="clear" w:color="auto" w:fill="FFFFFF"/>
          <w:lang w:eastAsia="uk-UA"/>
        </w:rPr>
      </w:pPr>
      <w:bookmarkStart w:id="20" w:name="n11"/>
      <w:bookmarkEnd w:id="20"/>
      <w:r w:rsidRPr="00381A87">
        <w:rPr>
          <w:rFonts w:ascii="Times New Roman" w:eastAsia="Times New Roman" w:hAnsi="Times New Roman" w:cs="Times New Roman"/>
          <w:i/>
          <w:iCs/>
          <w:sz w:val="24"/>
          <w:szCs w:val="24"/>
          <w:shd w:val="clear" w:color="auto" w:fill="FFFFFF"/>
          <w:lang w:eastAsia="uk-UA"/>
        </w:rPr>
        <w:t>{Підпункт 4 пункту 1 виключено на підставі Постанови КМ </w:t>
      </w:r>
      <w:hyperlink r:id="rId37" w:anchor="n14" w:tgtFrame="_blank" w:history="1">
        <w:r w:rsidRPr="00381A87">
          <w:rPr>
            <w:rFonts w:ascii="Times New Roman" w:eastAsia="Times New Roman" w:hAnsi="Times New Roman" w:cs="Times New Roman"/>
            <w:i/>
            <w:iCs/>
            <w:sz w:val="24"/>
            <w:szCs w:val="24"/>
            <w:lang w:eastAsia="uk-UA"/>
          </w:rPr>
          <w:t>№ 201 від 05.03.2022</w:t>
        </w:r>
      </w:hyperlink>
      <w:r w:rsidRPr="00381A87">
        <w:rPr>
          <w:rFonts w:ascii="Times New Roman" w:eastAsia="Times New Roman" w:hAnsi="Times New Roman" w:cs="Times New Roman"/>
          <w:i/>
          <w:iCs/>
          <w:sz w:val="24"/>
          <w:szCs w:val="24"/>
          <w:shd w:val="clear" w:color="auto" w:fill="FFFFFF"/>
          <w:lang w:eastAsia="uk-UA"/>
        </w:rPr>
        <w:t>}</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1" w:name="n24"/>
      <w:bookmarkEnd w:id="21"/>
      <w:r w:rsidRPr="00381A87">
        <w:rPr>
          <w:rFonts w:ascii="Times New Roman" w:eastAsia="Times New Roman" w:hAnsi="Times New Roman" w:cs="Times New Roman"/>
          <w:sz w:val="24"/>
          <w:szCs w:val="24"/>
          <w:lang w:eastAsia="uk-UA"/>
        </w:rPr>
        <w:t>5) попередня оплата товарів, робіт і послуг оборонного призначення здійснюється на строк та у розмірах, визначених державними замовниками у сфері оборони у державних контрактах (договорах) про закупівлю товарів, робіт і послуг;</w:t>
      </w:r>
    </w:p>
    <w:p w:rsidR="00381A87" w:rsidRPr="00381A87" w:rsidRDefault="00381A87" w:rsidP="00381A87">
      <w:pPr>
        <w:spacing w:after="150" w:line="240" w:lineRule="auto"/>
        <w:ind w:firstLine="450"/>
        <w:jc w:val="both"/>
        <w:rPr>
          <w:rFonts w:ascii="Times New Roman" w:eastAsia="Times New Roman" w:hAnsi="Times New Roman" w:cs="Times New Roman"/>
          <w:sz w:val="24"/>
          <w:szCs w:val="24"/>
          <w:shd w:val="clear" w:color="auto" w:fill="FFFFFF"/>
          <w:lang w:eastAsia="uk-UA"/>
        </w:rPr>
      </w:pPr>
      <w:bookmarkStart w:id="22" w:name="n26"/>
      <w:bookmarkEnd w:id="22"/>
      <w:r w:rsidRPr="00381A87">
        <w:rPr>
          <w:rFonts w:ascii="Times New Roman" w:eastAsia="Times New Roman" w:hAnsi="Times New Roman" w:cs="Times New Roman"/>
          <w:i/>
          <w:iCs/>
          <w:sz w:val="24"/>
          <w:szCs w:val="24"/>
          <w:shd w:val="clear" w:color="auto" w:fill="FFFFFF"/>
          <w:lang w:eastAsia="uk-UA"/>
        </w:rPr>
        <w:t>{Пункт 1 доповнено підпунктом 5 згідно з Постановою КМ </w:t>
      </w:r>
      <w:hyperlink r:id="rId38" w:anchor="n11" w:tgtFrame="_blank" w:history="1">
        <w:r w:rsidRPr="00381A87">
          <w:rPr>
            <w:rFonts w:ascii="Times New Roman" w:eastAsia="Times New Roman" w:hAnsi="Times New Roman" w:cs="Times New Roman"/>
            <w:i/>
            <w:iCs/>
            <w:sz w:val="24"/>
            <w:szCs w:val="24"/>
            <w:lang w:eastAsia="uk-UA"/>
          </w:rPr>
          <w:t>№ 195 від 04.03.2022</w:t>
        </w:r>
      </w:hyperlink>
      <w:r w:rsidRPr="00381A87">
        <w:rPr>
          <w:rFonts w:ascii="Times New Roman" w:eastAsia="Times New Roman" w:hAnsi="Times New Roman" w:cs="Times New Roman"/>
          <w:i/>
          <w:iCs/>
          <w:sz w:val="24"/>
          <w:szCs w:val="24"/>
          <w:shd w:val="clear" w:color="auto" w:fill="FFFFFF"/>
          <w:lang w:eastAsia="uk-UA"/>
        </w:rPr>
        <w:t>}</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3" w:name="n45"/>
      <w:bookmarkEnd w:id="23"/>
      <w:r w:rsidRPr="00381A87">
        <w:rPr>
          <w:rFonts w:ascii="Times New Roman" w:eastAsia="Times New Roman" w:hAnsi="Times New Roman" w:cs="Times New Roman"/>
          <w:sz w:val="24"/>
          <w:szCs w:val="24"/>
          <w:lang w:eastAsia="uk-UA"/>
        </w:rPr>
        <w:t>5</w:t>
      </w:r>
      <w:r w:rsidRPr="00381A87">
        <w:rPr>
          <w:rFonts w:ascii="Times New Roman" w:eastAsia="Times New Roman" w:hAnsi="Times New Roman" w:cs="Times New Roman"/>
          <w:b/>
          <w:bCs/>
          <w:sz w:val="24"/>
          <w:szCs w:val="24"/>
          <w:vertAlign w:val="superscript"/>
          <w:lang w:eastAsia="uk-UA"/>
        </w:rPr>
        <w:t>-1</w:t>
      </w:r>
      <w:r w:rsidRPr="00381A87">
        <w:rPr>
          <w:rFonts w:ascii="Times New Roman" w:eastAsia="Times New Roman" w:hAnsi="Times New Roman" w:cs="Times New Roman"/>
          <w:sz w:val="24"/>
          <w:szCs w:val="24"/>
          <w:lang w:eastAsia="uk-UA"/>
        </w:rPr>
        <w:t>) військові адміністрації під час закупівлі засобів індивідуального захисту можуть здійснювати попередню оплату на строк та у розмірах, визначених у договорах про закупівлю товарів і послуг;</w:t>
      </w:r>
    </w:p>
    <w:p w:rsidR="00381A87" w:rsidRPr="00381A87" w:rsidRDefault="00381A87" w:rsidP="00381A87">
      <w:pPr>
        <w:spacing w:after="150" w:line="240" w:lineRule="auto"/>
        <w:ind w:firstLine="450"/>
        <w:jc w:val="both"/>
        <w:rPr>
          <w:rFonts w:ascii="Times New Roman" w:eastAsia="Times New Roman" w:hAnsi="Times New Roman" w:cs="Times New Roman"/>
          <w:sz w:val="24"/>
          <w:szCs w:val="24"/>
          <w:shd w:val="clear" w:color="auto" w:fill="FFFFFF"/>
          <w:lang w:eastAsia="uk-UA"/>
        </w:rPr>
      </w:pPr>
      <w:bookmarkStart w:id="24" w:name="n44"/>
      <w:bookmarkEnd w:id="24"/>
      <w:r w:rsidRPr="00381A87">
        <w:rPr>
          <w:rFonts w:ascii="Times New Roman" w:eastAsia="Times New Roman" w:hAnsi="Times New Roman" w:cs="Times New Roman"/>
          <w:i/>
          <w:iCs/>
          <w:sz w:val="24"/>
          <w:szCs w:val="24"/>
          <w:shd w:val="clear" w:color="auto" w:fill="FFFFFF"/>
          <w:lang w:eastAsia="uk-UA"/>
        </w:rPr>
        <w:t>{Пункт 1 доповнено підпунктом 5</w:t>
      </w:r>
      <w:r w:rsidRPr="00381A87">
        <w:rPr>
          <w:rFonts w:ascii="Times New Roman" w:eastAsia="Times New Roman" w:hAnsi="Times New Roman" w:cs="Times New Roman"/>
          <w:b/>
          <w:bCs/>
          <w:sz w:val="24"/>
          <w:szCs w:val="24"/>
          <w:shd w:val="clear" w:color="auto" w:fill="FFFFFF"/>
          <w:vertAlign w:val="superscript"/>
          <w:lang w:eastAsia="uk-UA"/>
        </w:rPr>
        <w:t>-1</w:t>
      </w:r>
      <w:r w:rsidRPr="00381A87">
        <w:rPr>
          <w:rFonts w:ascii="Times New Roman" w:eastAsia="Times New Roman" w:hAnsi="Times New Roman" w:cs="Times New Roman"/>
          <w:i/>
          <w:iCs/>
          <w:sz w:val="24"/>
          <w:szCs w:val="24"/>
          <w:shd w:val="clear" w:color="auto" w:fill="FFFFFF"/>
          <w:lang w:eastAsia="uk-UA"/>
        </w:rPr>
        <w:t> згідно з Постановою КМ </w:t>
      </w:r>
      <w:hyperlink r:id="rId39" w:anchor="n6" w:tgtFrame="_blank" w:history="1">
        <w:r w:rsidRPr="00381A87">
          <w:rPr>
            <w:rFonts w:ascii="Times New Roman" w:eastAsia="Times New Roman" w:hAnsi="Times New Roman" w:cs="Times New Roman"/>
            <w:i/>
            <w:iCs/>
            <w:sz w:val="24"/>
            <w:szCs w:val="24"/>
            <w:lang w:eastAsia="uk-UA"/>
          </w:rPr>
          <w:t>№ 290 від 16.03.2022</w:t>
        </w:r>
      </w:hyperlink>
      <w:r w:rsidRPr="00381A87">
        <w:rPr>
          <w:rFonts w:ascii="Times New Roman" w:eastAsia="Times New Roman" w:hAnsi="Times New Roman" w:cs="Times New Roman"/>
          <w:i/>
          <w:iCs/>
          <w:sz w:val="24"/>
          <w:szCs w:val="24"/>
          <w:shd w:val="clear" w:color="auto" w:fill="FFFFFF"/>
          <w:lang w:eastAsia="uk-UA"/>
        </w:rPr>
        <w:t>}</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5" w:name="n25"/>
      <w:bookmarkEnd w:id="25"/>
      <w:r w:rsidRPr="00381A87">
        <w:rPr>
          <w:rFonts w:ascii="Times New Roman" w:eastAsia="Times New Roman" w:hAnsi="Times New Roman" w:cs="Times New Roman"/>
          <w:sz w:val="24"/>
          <w:szCs w:val="24"/>
          <w:lang w:eastAsia="uk-UA"/>
        </w:rPr>
        <w:t>6) дія </w:t>
      </w:r>
      <w:hyperlink r:id="rId40" w:anchor="n17" w:tgtFrame="_blank" w:history="1">
        <w:r w:rsidRPr="00381A87">
          <w:rPr>
            <w:rFonts w:ascii="Times New Roman" w:eastAsia="Times New Roman" w:hAnsi="Times New Roman" w:cs="Times New Roman"/>
            <w:sz w:val="24"/>
            <w:szCs w:val="24"/>
            <w:lang w:eastAsia="uk-UA"/>
          </w:rPr>
          <w:t>пункту 4</w:t>
        </w:r>
      </w:hyperlink>
      <w:r w:rsidRPr="00381A87">
        <w:rPr>
          <w:rFonts w:ascii="Times New Roman" w:eastAsia="Times New Roman" w:hAnsi="Times New Roman" w:cs="Times New Roman"/>
          <w:sz w:val="24"/>
          <w:szCs w:val="24"/>
          <w:lang w:eastAsia="uk-UA"/>
        </w:rPr>
        <w:t> та </w:t>
      </w:r>
      <w:hyperlink r:id="rId41" w:anchor="n20" w:tgtFrame="_blank" w:history="1">
        <w:r w:rsidRPr="00381A87">
          <w:rPr>
            <w:rFonts w:ascii="Times New Roman" w:eastAsia="Times New Roman" w:hAnsi="Times New Roman" w:cs="Times New Roman"/>
            <w:sz w:val="24"/>
            <w:szCs w:val="24"/>
            <w:lang w:eastAsia="uk-UA"/>
          </w:rPr>
          <w:t>абзацу другого</w:t>
        </w:r>
      </w:hyperlink>
      <w:r w:rsidRPr="00381A87">
        <w:rPr>
          <w:rFonts w:ascii="Times New Roman" w:eastAsia="Times New Roman" w:hAnsi="Times New Roman" w:cs="Times New Roman"/>
          <w:sz w:val="24"/>
          <w:szCs w:val="24"/>
          <w:lang w:eastAsia="uk-UA"/>
        </w:rPr>
        <w:t> пункту 6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не поширюється на державних замовників у сфері оборони та військові адміністрації під час здійснення попередньої оплати відповідно до </w:t>
      </w:r>
      <w:hyperlink r:id="rId42" w:anchor="n45" w:history="1">
        <w:r w:rsidRPr="00381A87">
          <w:rPr>
            <w:rFonts w:ascii="Times New Roman" w:eastAsia="Times New Roman" w:hAnsi="Times New Roman" w:cs="Times New Roman"/>
            <w:sz w:val="24"/>
            <w:szCs w:val="24"/>
            <w:lang w:eastAsia="uk-UA"/>
          </w:rPr>
          <w:t>підпункту 5</w:t>
        </w:r>
      </w:hyperlink>
      <w:hyperlink r:id="rId43" w:anchor="n45" w:history="1">
        <w:r w:rsidRPr="00381A87">
          <w:rPr>
            <w:rFonts w:ascii="Times New Roman" w:eastAsia="Times New Roman" w:hAnsi="Times New Roman" w:cs="Times New Roman"/>
            <w:b/>
            <w:bCs/>
            <w:sz w:val="24"/>
            <w:szCs w:val="24"/>
            <w:vertAlign w:val="superscript"/>
            <w:lang w:eastAsia="uk-UA"/>
          </w:rPr>
          <w:t>-1</w:t>
        </w:r>
      </w:hyperlink>
      <w:r w:rsidRPr="00381A87">
        <w:rPr>
          <w:rFonts w:ascii="Times New Roman" w:eastAsia="Times New Roman" w:hAnsi="Times New Roman" w:cs="Times New Roman"/>
          <w:sz w:val="24"/>
          <w:szCs w:val="24"/>
          <w:lang w:eastAsia="uk-UA"/>
        </w:rPr>
        <w:t>;</w:t>
      </w:r>
    </w:p>
    <w:p w:rsidR="00381A87" w:rsidRPr="00381A87" w:rsidRDefault="00381A87" w:rsidP="00381A87">
      <w:pPr>
        <w:spacing w:after="150" w:line="240" w:lineRule="auto"/>
        <w:ind w:firstLine="450"/>
        <w:jc w:val="both"/>
        <w:rPr>
          <w:rFonts w:ascii="Times New Roman" w:eastAsia="Times New Roman" w:hAnsi="Times New Roman" w:cs="Times New Roman"/>
          <w:sz w:val="24"/>
          <w:szCs w:val="24"/>
          <w:shd w:val="clear" w:color="auto" w:fill="FFFFFF"/>
          <w:lang w:eastAsia="uk-UA"/>
        </w:rPr>
      </w:pPr>
      <w:bookmarkStart w:id="26" w:name="n23"/>
      <w:bookmarkEnd w:id="26"/>
      <w:r w:rsidRPr="00381A87">
        <w:rPr>
          <w:rFonts w:ascii="Times New Roman" w:eastAsia="Times New Roman" w:hAnsi="Times New Roman" w:cs="Times New Roman"/>
          <w:i/>
          <w:iCs/>
          <w:sz w:val="24"/>
          <w:szCs w:val="24"/>
          <w:shd w:val="clear" w:color="auto" w:fill="FFFFFF"/>
          <w:lang w:eastAsia="uk-UA"/>
        </w:rPr>
        <w:t>{Пункт 1 доповнено підпунктом 6 згідно з Постановою КМ </w:t>
      </w:r>
      <w:hyperlink r:id="rId44" w:anchor="n11" w:tgtFrame="_blank" w:history="1">
        <w:r w:rsidRPr="00381A87">
          <w:rPr>
            <w:rFonts w:ascii="Times New Roman" w:eastAsia="Times New Roman" w:hAnsi="Times New Roman" w:cs="Times New Roman"/>
            <w:i/>
            <w:iCs/>
            <w:sz w:val="24"/>
            <w:szCs w:val="24"/>
            <w:lang w:eastAsia="uk-UA"/>
          </w:rPr>
          <w:t>№ 195 від 04.03.2022</w:t>
        </w:r>
      </w:hyperlink>
      <w:r w:rsidRPr="00381A87">
        <w:rPr>
          <w:rFonts w:ascii="Times New Roman" w:eastAsia="Times New Roman" w:hAnsi="Times New Roman" w:cs="Times New Roman"/>
          <w:i/>
          <w:iCs/>
          <w:sz w:val="24"/>
          <w:szCs w:val="24"/>
          <w:shd w:val="clear" w:color="auto" w:fill="FFFFFF"/>
          <w:lang w:eastAsia="uk-UA"/>
        </w:rPr>
        <w:t>; із змінами, внесеними згідно з Постановою КМ </w:t>
      </w:r>
      <w:hyperlink r:id="rId45" w:anchor="n8" w:tgtFrame="_blank" w:history="1">
        <w:r w:rsidRPr="00381A87">
          <w:rPr>
            <w:rFonts w:ascii="Times New Roman" w:eastAsia="Times New Roman" w:hAnsi="Times New Roman" w:cs="Times New Roman"/>
            <w:i/>
            <w:iCs/>
            <w:sz w:val="24"/>
            <w:szCs w:val="24"/>
            <w:lang w:eastAsia="uk-UA"/>
          </w:rPr>
          <w:t>№ 290 від 16.03.2022</w:t>
        </w:r>
      </w:hyperlink>
      <w:r w:rsidRPr="00381A87">
        <w:rPr>
          <w:rFonts w:ascii="Times New Roman" w:eastAsia="Times New Roman" w:hAnsi="Times New Roman" w:cs="Times New Roman"/>
          <w:i/>
          <w:iCs/>
          <w:sz w:val="24"/>
          <w:szCs w:val="24"/>
          <w:shd w:val="clear" w:color="auto" w:fill="FFFFFF"/>
          <w:lang w:eastAsia="uk-UA"/>
        </w:rPr>
        <w:t>}</w:t>
      </w:r>
    </w:p>
    <w:p w:rsidR="00381A87" w:rsidRPr="00381A87" w:rsidRDefault="00381A87" w:rsidP="00381A8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7" w:name="n46"/>
      <w:bookmarkEnd w:id="27"/>
      <w:r w:rsidRPr="00381A87">
        <w:rPr>
          <w:rFonts w:ascii="Times New Roman" w:eastAsia="Times New Roman" w:hAnsi="Times New Roman" w:cs="Times New Roman"/>
          <w:sz w:val="24"/>
          <w:szCs w:val="24"/>
          <w:lang w:eastAsia="uk-UA"/>
        </w:rPr>
        <w:lastRenderedPageBreak/>
        <w:t>7) державні замовники у сфері оборони для здійснення попередньої оплати за капітальними видатками та за державними контрактами (договорами) можуть у разі потреби перераховувати кошти постачальникам товарів, виконавцям робіт і надавачам послуг (крім нерезидентів) на рахунки, відкриті на їх ім’я в державних банках, з подальшим використанням зазначених коштів виключно на цілі, визначені державними контрактами (договорами) про закупівлю товарів, робіт і послуг, з наданням підтвердних документів.</w:t>
      </w:r>
    </w:p>
    <w:p w:rsidR="00381A87" w:rsidRPr="00381A87" w:rsidRDefault="00381A87" w:rsidP="00381A87">
      <w:pPr>
        <w:spacing w:after="150" w:line="240" w:lineRule="auto"/>
        <w:ind w:firstLine="450"/>
        <w:jc w:val="both"/>
        <w:rPr>
          <w:rFonts w:ascii="Times New Roman" w:eastAsia="Times New Roman" w:hAnsi="Times New Roman" w:cs="Times New Roman"/>
          <w:sz w:val="24"/>
          <w:szCs w:val="24"/>
          <w:shd w:val="clear" w:color="auto" w:fill="FFFFFF"/>
          <w:lang w:eastAsia="uk-UA"/>
        </w:rPr>
      </w:pPr>
      <w:bookmarkStart w:id="28" w:name="n47"/>
      <w:bookmarkEnd w:id="28"/>
      <w:r w:rsidRPr="00381A87">
        <w:rPr>
          <w:rFonts w:ascii="Times New Roman" w:eastAsia="Times New Roman" w:hAnsi="Times New Roman" w:cs="Times New Roman"/>
          <w:i/>
          <w:iCs/>
          <w:sz w:val="24"/>
          <w:szCs w:val="24"/>
          <w:shd w:val="clear" w:color="auto" w:fill="FFFFFF"/>
          <w:lang w:eastAsia="uk-UA"/>
        </w:rPr>
        <w:t>{Пункт 1 доповнено підпунктом 7 згідно з Постановою КМ </w:t>
      </w:r>
      <w:hyperlink r:id="rId46" w:anchor="n11" w:tgtFrame="_blank" w:history="1">
        <w:r w:rsidRPr="00381A87">
          <w:rPr>
            <w:rFonts w:ascii="Times New Roman" w:eastAsia="Times New Roman" w:hAnsi="Times New Roman" w:cs="Times New Roman"/>
            <w:i/>
            <w:iCs/>
            <w:sz w:val="24"/>
            <w:szCs w:val="24"/>
            <w:lang w:eastAsia="uk-UA"/>
          </w:rPr>
          <w:t>№ 335 від 20.03.2022</w:t>
        </w:r>
      </w:hyperlink>
      <w:r w:rsidRPr="00381A87">
        <w:rPr>
          <w:rFonts w:ascii="Times New Roman" w:eastAsia="Times New Roman" w:hAnsi="Times New Roman" w:cs="Times New Roman"/>
          <w:i/>
          <w:iCs/>
          <w:sz w:val="24"/>
          <w:szCs w:val="24"/>
          <w:shd w:val="clear" w:color="auto" w:fill="FFFFFF"/>
          <w:lang w:eastAsia="uk-UA"/>
        </w:rPr>
        <w:t>}</w:t>
      </w:r>
    </w:p>
    <w:p w:rsidR="00381A87" w:rsidRPr="00381A87" w:rsidRDefault="00381A87">
      <w:pPr>
        <w:rPr>
          <w:rFonts w:ascii="Times New Roman" w:eastAsia="Times New Roman" w:hAnsi="Times New Roman" w:cs="Times New Roman"/>
          <w:b/>
          <w:bCs/>
          <w:sz w:val="24"/>
          <w:szCs w:val="24"/>
          <w:lang w:eastAsia="uk-UA"/>
        </w:rPr>
      </w:pPr>
      <w:bookmarkStart w:id="29" w:name="n12"/>
      <w:bookmarkEnd w:id="29"/>
      <w:r w:rsidRPr="00381A87">
        <w:rPr>
          <w:rFonts w:ascii="Times New Roman" w:eastAsia="Times New Roman" w:hAnsi="Times New Roman" w:cs="Times New Roman"/>
          <w:b/>
          <w:bCs/>
          <w:sz w:val="24"/>
          <w:szCs w:val="24"/>
          <w:lang w:eastAsia="uk-UA"/>
        </w:rPr>
        <w:t xml:space="preserve">      </w:t>
      </w:r>
      <w:r w:rsidRPr="00381A87">
        <w:rPr>
          <w:rFonts w:ascii="Times New Roman" w:eastAsia="Times New Roman" w:hAnsi="Times New Roman" w:cs="Times New Roman"/>
          <w:b/>
          <w:bCs/>
          <w:sz w:val="24"/>
          <w:szCs w:val="24"/>
          <w:lang w:eastAsia="uk-UA"/>
        </w:rPr>
        <w:t>Прем'єр-міністр України</w:t>
      </w:r>
      <w:r w:rsidRPr="00381A87">
        <w:rPr>
          <w:rFonts w:ascii="Times New Roman" w:eastAsia="Times New Roman" w:hAnsi="Times New Roman" w:cs="Times New Roman"/>
          <w:b/>
          <w:bCs/>
          <w:sz w:val="24"/>
          <w:szCs w:val="24"/>
          <w:lang w:eastAsia="uk-UA"/>
        </w:rPr>
        <w:t xml:space="preserve">                                                                                 </w:t>
      </w:r>
      <w:r w:rsidRPr="00381A87">
        <w:rPr>
          <w:rFonts w:ascii="Times New Roman" w:eastAsia="Times New Roman" w:hAnsi="Times New Roman" w:cs="Times New Roman"/>
          <w:b/>
          <w:bCs/>
          <w:sz w:val="24"/>
          <w:szCs w:val="24"/>
          <w:lang w:eastAsia="uk-UA"/>
        </w:rPr>
        <w:t>Д. ШМИГАЛЬ</w:t>
      </w:r>
    </w:p>
    <w:p w:rsidR="004B565A" w:rsidRPr="00381A87" w:rsidRDefault="00381A87">
      <w:pPr>
        <w:rPr>
          <w:sz w:val="24"/>
          <w:szCs w:val="24"/>
        </w:rPr>
      </w:pPr>
      <w:r w:rsidRPr="00381A87">
        <w:rPr>
          <w:rFonts w:ascii="Times New Roman" w:eastAsia="Times New Roman" w:hAnsi="Times New Roman" w:cs="Times New Roman"/>
          <w:b/>
          <w:bCs/>
          <w:sz w:val="24"/>
          <w:szCs w:val="24"/>
          <w:lang w:eastAsia="uk-UA"/>
        </w:rPr>
        <w:t xml:space="preserve">           </w:t>
      </w:r>
      <w:r w:rsidRPr="00381A87">
        <w:rPr>
          <w:rFonts w:ascii="Times New Roman" w:eastAsia="Times New Roman" w:hAnsi="Times New Roman" w:cs="Times New Roman"/>
          <w:b/>
          <w:bCs/>
          <w:sz w:val="24"/>
          <w:szCs w:val="24"/>
          <w:lang w:eastAsia="uk-UA"/>
        </w:rPr>
        <w:t>Інд. 21</w:t>
      </w:r>
    </w:p>
    <w:sectPr w:rsidR="004B565A" w:rsidRPr="00381A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87"/>
    <w:rsid w:val="00381A87"/>
    <w:rsid w:val="004B5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5FAA5-50F0-4993-845D-25AC3CAB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81A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81A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81A87"/>
  </w:style>
  <w:style w:type="character" w:customStyle="1" w:styleId="rvts64">
    <w:name w:val="rvts64"/>
    <w:basedOn w:val="a0"/>
    <w:rsid w:val="00381A87"/>
  </w:style>
  <w:style w:type="character" w:customStyle="1" w:styleId="rvts9">
    <w:name w:val="rvts9"/>
    <w:basedOn w:val="a0"/>
    <w:rsid w:val="00381A87"/>
  </w:style>
  <w:style w:type="paragraph" w:customStyle="1" w:styleId="rvps6">
    <w:name w:val="rvps6"/>
    <w:basedOn w:val="a"/>
    <w:rsid w:val="00381A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381A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81A87"/>
    <w:rPr>
      <w:color w:val="0000FF"/>
      <w:u w:val="single"/>
    </w:rPr>
  </w:style>
  <w:style w:type="paragraph" w:customStyle="1" w:styleId="rvps2">
    <w:name w:val="rvps2"/>
    <w:basedOn w:val="a"/>
    <w:rsid w:val="00381A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381A87"/>
  </w:style>
  <w:style w:type="character" w:customStyle="1" w:styleId="rvts46">
    <w:name w:val="rvts46"/>
    <w:basedOn w:val="a0"/>
    <w:rsid w:val="00381A87"/>
  </w:style>
  <w:style w:type="character" w:customStyle="1" w:styleId="rvts11">
    <w:name w:val="rvts11"/>
    <w:basedOn w:val="a0"/>
    <w:rsid w:val="00381A87"/>
  </w:style>
  <w:style w:type="character" w:customStyle="1" w:styleId="rvts37">
    <w:name w:val="rvts37"/>
    <w:basedOn w:val="a0"/>
    <w:rsid w:val="00381A87"/>
  </w:style>
  <w:style w:type="paragraph" w:customStyle="1" w:styleId="rvps4">
    <w:name w:val="rvps4"/>
    <w:basedOn w:val="a"/>
    <w:rsid w:val="00381A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81A87"/>
  </w:style>
  <w:style w:type="paragraph" w:customStyle="1" w:styleId="rvps15">
    <w:name w:val="rvps15"/>
    <w:basedOn w:val="a"/>
    <w:rsid w:val="00381A8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755605">
      <w:bodyDiv w:val="1"/>
      <w:marLeft w:val="0"/>
      <w:marRight w:val="0"/>
      <w:marTop w:val="0"/>
      <w:marBottom w:val="0"/>
      <w:divBdr>
        <w:top w:val="none" w:sz="0" w:space="0" w:color="auto"/>
        <w:left w:val="none" w:sz="0" w:space="0" w:color="auto"/>
        <w:bottom w:val="none" w:sz="0" w:space="0" w:color="auto"/>
        <w:right w:val="none" w:sz="0" w:space="0" w:color="auto"/>
      </w:divBdr>
      <w:divsChild>
        <w:div w:id="720175581">
          <w:marLeft w:val="0"/>
          <w:marRight w:val="0"/>
          <w:marTop w:val="0"/>
          <w:marBottom w:val="150"/>
          <w:divBdr>
            <w:top w:val="none" w:sz="0" w:space="0" w:color="auto"/>
            <w:left w:val="none" w:sz="0" w:space="0" w:color="auto"/>
            <w:bottom w:val="none" w:sz="0" w:space="0" w:color="auto"/>
            <w:right w:val="none" w:sz="0" w:space="0" w:color="auto"/>
          </w:divBdr>
        </w:div>
        <w:div w:id="1988552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89-19" TargetMode="External"/><Relationship Id="rId18" Type="http://schemas.openxmlformats.org/officeDocument/2006/relationships/hyperlink" Target="https://zakon.rada.gov.ua/laws/show/437-2022-%D0%BF" TargetMode="External"/><Relationship Id="rId26" Type="http://schemas.openxmlformats.org/officeDocument/2006/relationships/hyperlink" Target="https://zakon.rada.gov.ua/laws/show/436-15" TargetMode="External"/><Relationship Id="rId39" Type="http://schemas.openxmlformats.org/officeDocument/2006/relationships/hyperlink" Target="https://zakon.rada.gov.ua/laws/show/290-2022-%D0%BF" TargetMode="External"/><Relationship Id="rId21" Type="http://schemas.openxmlformats.org/officeDocument/2006/relationships/hyperlink" Target="https://zakon.rada.gov.ua/laws/show/169-2022-%D0%BF/print" TargetMode="External"/><Relationship Id="rId34" Type="http://schemas.openxmlformats.org/officeDocument/2006/relationships/hyperlink" Target="https://zakon.rada.gov.ua/laws/show/437-2022-%D0%BF" TargetMode="External"/><Relationship Id="rId42" Type="http://schemas.openxmlformats.org/officeDocument/2006/relationships/hyperlink" Target="https://zakon.rada.gov.ua/laws/show/169-2022-%D0%BF/print" TargetMode="External"/><Relationship Id="rId47" Type="http://schemas.openxmlformats.org/officeDocument/2006/relationships/fontTable" Target="fontTable.xml"/><Relationship Id="rId7" Type="http://schemas.openxmlformats.org/officeDocument/2006/relationships/hyperlink" Target="https://zakon.rada.gov.ua/laws/show/201-2022-%D0%BF" TargetMode="External"/><Relationship Id="rId2" Type="http://schemas.openxmlformats.org/officeDocument/2006/relationships/settings" Target="setting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styles" Target="styles.xml"/><Relationship Id="rId6" Type="http://schemas.openxmlformats.org/officeDocument/2006/relationships/hyperlink" Target="https://zakon.rada.gov.ua/laws/show/195-2022-%D0%BF" TargetMode="Externa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808-20"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201-2022-%D0%BF" TargetMode="External"/><Relationship Id="rId40" Type="http://schemas.openxmlformats.org/officeDocument/2006/relationships/hyperlink" Target="https://zakon.rada.gov.ua/laws/show/1070-2019-%D0%BF" TargetMode="External"/><Relationship Id="rId45" Type="http://schemas.openxmlformats.org/officeDocument/2006/relationships/hyperlink" Target="https://zakon.rada.gov.ua/laws/show/290-2022-%D0%BF" TargetMode="External"/><Relationship Id="rId5" Type="http://schemas.openxmlformats.org/officeDocument/2006/relationships/hyperlink" Target="https://zakon.rada.gov.ua/laws/show/176-2022-%D0%BF" TargetMode="External"/><Relationship Id="rId15" Type="http://schemas.openxmlformats.org/officeDocument/2006/relationships/hyperlink" Target="https://zakon.rada.gov.ua/laws/show/64/2022"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201-2022-%D0%BF" TargetMode="External"/><Relationship Id="rId10" Type="http://schemas.openxmlformats.org/officeDocument/2006/relationships/hyperlink" Target="https://zakon.rada.gov.ua/laws/show/437-2022-%D0%BF" TargetMode="External"/><Relationship Id="rId19" Type="http://schemas.openxmlformats.org/officeDocument/2006/relationships/hyperlink" Target="https://zakon.rada.gov.ua/laws/show/176-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95-2022-%D0%BF" TargetMode="External"/><Relationship Id="rId4" Type="http://schemas.openxmlformats.org/officeDocument/2006/relationships/image" Target="media/image1.gif"/><Relationship Id="rId9" Type="http://schemas.openxmlformats.org/officeDocument/2006/relationships/hyperlink" Target="https://zakon.rada.gov.ua/laws/show/335-2022-%D0%BF" TargetMode="External"/><Relationship Id="rId14" Type="http://schemas.openxmlformats.org/officeDocument/2006/relationships/hyperlink" Target="https://zakon.rada.gov.ua/laws/show/808-20" TargetMode="External"/><Relationship Id="rId22" Type="http://schemas.openxmlformats.org/officeDocument/2006/relationships/hyperlink" Target="https://zakon.rada.gov.ua/laws/show/437-2022-%D0%BF" TargetMode="External"/><Relationship Id="rId27" Type="http://schemas.openxmlformats.org/officeDocument/2006/relationships/hyperlink" Target="https://zakon.rada.gov.ua/laws/show/169-2022-%D0%BF/print"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76-2022-%D0%BF" TargetMode="External"/><Relationship Id="rId43" Type="http://schemas.openxmlformats.org/officeDocument/2006/relationships/hyperlink" Target="https://zakon.rada.gov.ua/laws/show/169-2022-%D0%BF/print" TargetMode="External"/><Relationship Id="rId48" Type="http://schemas.openxmlformats.org/officeDocument/2006/relationships/theme" Target="theme/theme1.xml"/><Relationship Id="rId8" Type="http://schemas.openxmlformats.org/officeDocument/2006/relationships/hyperlink" Target="https://zakon.rada.gov.ua/laws/show/290-2022-%D0%BF" TargetMode="External"/><Relationship Id="rId3" Type="http://schemas.openxmlformats.org/officeDocument/2006/relationships/webSettings" Target="webSettings.xml"/><Relationship Id="rId12" Type="http://schemas.openxmlformats.org/officeDocument/2006/relationships/hyperlink" Target="https://zakon.rada.gov.ua/laws/show/389-19" TargetMode="External"/><Relationship Id="rId17" Type="http://schemas.openxmlformats.org/officeDocument/2006/relationships/hyperlink" Target="https://zakon.rada.gov.ua/laws/show/808-20" TargetMode="External"/><Relationship Id="rId25" Type="http://schemas.openxmlformats.org/officeDocument/2006/relationships/hyperlink" Target="https://zakon.rada.gov.ua/laws/show/435-15"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95-2022-%D0%BF" TargetMode="External"/><Relationship Id="rId46" Type="http://schemas.openxmlformats.org/officeDocument/2006/relationships/hyperlink" Target="https://zakon.rada.gov.ua/laws/show/335-2022-%D0%BF" TargetMode="External"/><Relationship Id="rId20" Type="http://schemas.openxmlformats.org/officeDocument/2006/relationships/hyperlink" Target="https://zakon.rada.gov.ua/laws/show/201-2022-%D0%BF" TargetMode="External"/><Relationship Id="rId41" Type="http://schemas.openxmlformats.org/officeDocument/2006/relationships/hyperlink" Target="https://zakon.rada.gov.ua/laws/show/1070-2019-%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6107</Words>
  <Characters>3482</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Капітан Світлана Вікторівна</dc:creator>
  <cp:keywords/>
  <dc:description/>
  <cp:lastModifiedBy>Капітан Світлана Вікторівна</cp:lastModifiedBy>
  <cp:revision>1</cp:revision>
  <dcterms:created xsi:type="dcterms:W3CDTF">2022-04-25T08:23:00Z</dcterms:created>
  <dcterms:modified xsi:type="dcterms:W3CDTF">2022-04-25T08:25:00Z</dcterms:modified>
</cp:coreProperties>
</file>